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3F4" w:rsidRPr="00BE7644" w:rsidRDefault="006B33F4" w:rsidP="006B33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NEW LOOK! Updates to </w:t>
      </w:r>
      <w:r w:rsidRPr="00BE7644">
        <w:rPr>
          <w:b/>
          <w:sz w:val="28"/>
          <w:szCs w:val="28"/>
        </w:rPr>
        <w:t xml:space="preserve">SAP Concur </w:t>
      </w:r>
      <w:proofErr w:type="spellStart"/>
      <w:r w:rsidRPr="00BE7644">
        <w:rPr>
          <w:b/>
          <w:sz w:val="28"/>
          <w:szCs w:val="28"/>
        </w:rPr>
        <w:t>eExpenses</w:t>
      </w:r>
      <w:proofErr w:type="spellEnd"/>
      <w:r w:rsidRPr="00BE76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on </w:t>
      </w:r>
      <w:r w:rsidR="00D116A6">
        <w:rPr>
          <w:b/>
          <w:sz w:val="28"/>
          <w:szCs w:val="28"/>
        </w:rPr>
        <w:t>12 September</w:t>
      </w:r>
      <w:r>
        <w:rPr>
          <w:b/>
          <w:sz w:val="28"/>
          <w:szCs w:val="28"/>
        </w:rPr>
        <w:t xml:space="preserve"> 2022!</w:t>
      </w:r>
    </w:p>
    <w:p w:rsidR="00BE7644" w:rsidRDefault="00BE7644" w:rsidP="00BE7644">
      <w:r>
        <w:t xml:space="preserve">SAP Concur have responded to their users’ feedback and requests to improve </w:t>
      </w:r>
      <w:r w:rsidR="003148C8">
        <w:t>functionality and accessibility by updating the claimant screens (there are no changes to the approver screens)</w:t>
      </w:r>
      <w:r w:rsidR="006A4ABF">
        <w:t>.</w:t>
      </w:r>
    </w:p>
    <w:p w:rsidR="000D71CB" w:rsidRPr="00877CB1" w:rsidRDefault="000D71CB" w:rsidP="00BE7644">
      <w:pPr>
        <w:rPr>
          <w:b/>
          <w:i/>
        </w:rPr>
      </w:pPr>
      <w:r w:rsidRPr="00877CB1">
        <w:rPr>
          <w:b/>
          <w:i/>
        </w:rPr>
        <w:t>What is changing?</w:t>
      </w:r>
    </w:p>
    <w:p w:rsidR="00BE7644" w:rsidRDefault="00BE7644" w:rsidP="00BE7644">
      <w:r>
        <w:t>The changes are designed to make submitting claims quicker and easier by:</w:t>
      </w:r>
    </w:p>
    <w:p w:rsidR="00BE7644" w:rsidRDefault="00BE7644" w:rsidP="00BE7644">
      <w:pPr>
        <w:pStyle w:val="ListParagraph"/>
        <w:numPr>
          <w:ilvl w:val="0"/>
          <w:numId w:val="1"/>
        </w:numPr>
      </w:pPr>
      <w:r>
        <w:t xml:space="preserve">Reducing the need to move between tabs e.g. to view receipts; </w:t>
      </w:r>
    </w:p>
    <w:p w:rsidR="00BE7644" w:rsidRDefault="00BE7644" w:rsidP="00BE7644">
      <w:pPr>
        <w:pStyle w:val="ListParagraph"/>
        <w:numPr>
          <w:ilvl w:val="0"/>
          <w:numId w:val="1"/>
        </w:numPr>
      </w:pPr>
      <w:r>
        <w:t>Aligning the web based interface look and feel with the SAP Concur app;</w:t>
      </w:r>
    </w:p>
    <w:p w:rsidR="00BE7644" w:rsidRDefault="00BE7644" w:rsidP="00BE7644">
      <w:pPr>
        <w:pStyle w:val="ListParagraph"/>
        <w:numPr>
          <w:ilvl w:val="0"/>
          <w:numId w:val="1"/>
        </w:numPr>
      </w:pPr>
      <w:r>
        <w:t>Improving visibility and room to work on screen;</w:t>
      </w:r>
    </w:p>
    <w:p w:rsidR="00BE7644" w:rsidRDefault="00BE7644" w:rsidP="00BE7644">
      <w:pPr>
        <w:pStyle w:val="ListParagraph"/>
        <w:numPr>
          <w:ilvl w:val="0"/>
          <w:numId w:val="1"/>
        </w:numPr>
      </w:pPr>
      <w:r>
        <w:t>Providing clearer visual cues and alerts for actions required.</w:t>
      </w:r>
    </w:p>
    <w:p w:rsidR="000D71CB" w:rsidRPr="00877CB1" w:rsidRDefault="000D71CB" w:rsidP="000D71CB">
      <w:pPr>
        <w:rPr>
          <w:b/>
          <w:i/>
        </w:rPr>
      </w:pPr>
      <w:r w:rsidRPr="00877CB1">
        <w:rPr>
          <w:b/>
          <w:i/>
        </w:rPr>
        <w:t>Do I need to do anything?</w:t>
      </w:r>
    </w:p>
    <w:p w:rsidR="000D71CB" w:rsidRDefault="000D71CB" w:rsidP="000D71CB">
      <w:r>
        <w:t xml:space="preserve">You don’t need to do anything to update </w:t>
      </w:r>
      <w:proofErr w:type="spellStart"/>
      <w:r>
        <w:t>eExpenses</w:t>
      </w:r>
      <w:proofErr w:type="spellEnd"/>
      <w:r>
        <w:t>. When you log</w:t>
      </w:r>
      <w:r w:rsidR="00657100">
        <w:t xml:space="preserve"> in after 12 September</w:t>
      </w:r>
      <w:bookmarkStart w:id="0" w:name="_GoBack"/>
      <w:bookmarkEnd w:id="0"/>
      <w:r>
        <w:t>, you will see the new screens.</w:t>
      </w:r>
    </w:p>
    <w:p w:rsidR="000D71CB" w:rsidRDefault="000D71CB" w:rsidP="000D71CB">
      <w:r>
        <w:t>You may wish to prepare for the updates:</w:t>
      </w:r>
    </w:p>
    <w:p w:rsidR="006A4ABF" w:rsidRDefault="000D71CB" w:rsidP="000D71CB">
      <w:pPr>
        <w:pStyle w:val="ListParagraph"/>
        <w:numPr>
          <w:ilvl w:val="0"/>
          <w:numId w:val="2"/>
        </w:numPr>
      </w:pPr>
      <w:r>
        <w:t>You can review</w:t>
      </w:r>
      <w:r w:rsidR="006A4ABF">
        <w:t xml:space="preserve"> a</w:t>
      </w:r>
      <w:r w:rsidR="00F85B32">
        <w:t xml:space="preserve">n </w:t>
      </w:r>
      <w:hyperlink r:id="rId5" w:history="1">
        <w:r w:rsidR="00F85B32" w:rsidRPr="00F85B32">
          <w:rPr>
            <w:rStyle w:val="Hyperlink"/>
          </w:rPr>
          <w:t>introduct</w:t>
        </w:r>
        <w:r w:rsidR="00291B8C">
          <w:rPr>
            <w:rStyle w:val="Hyperlink"/>
          </w:rPr>
          <w:t>ory</w:t>
        </w:r>
        <w:r w:rsidR="00F85B32" w:rsidRPr="00F85B32">
          <w:rPr>
            <w:rStyle w:val="Hyperlink"/>
          </w:rPr>
          <w:t xml:space="preserve"> video (1:38)</w:t>
        </w:r>
      </w:hyperlink>
      <w:r w:rsidR="00F85B32">
        <w:t xml:space="preserve"> and a</w:t>
      </w:r>
      <w:r w:rsidR="006A4ABF">
        <w:t xml:space="preserve"> </w:t>
      </w:r>
      <w:hyperlink r:id="rId6" w:history="1">
        <w:r w:rsidR="006A4ABF" w:rsidRPr="00655FD8">
          <w:rPr>
            <w:rStyle w:val="Hyperlink"/>
          </w:rPr>
          <w:t>demo</w:t>
        </w:r>
        <w:r w:rsidRPr="00655FD8">
          <w:rPr>
            <w:rStyle w:val="Hyperlink"/>
          </w:rPr>
          <w:t xml:space="preserve"> vide</w:t>
        </w:r>
        <w:r w:rsidR="00F85B32">
          <w:rPr>
            <w:rStyle w:val="Hyperlink"/>
          </w:rPr>
          <w:t>o (6:45)</w:t>
        </w:r>
      </w:hyperlink>
      <w:r>
        <w:t xml:space="preserve"> in advance for</w:t>
      </w:r>
      <w:r w:rsidR="006A4ABF">
        <w:t xml:space="preserve"> a</w:t>
      </w:r>
      <w:r w:rsidR="00F85B32">
        <w:t xml:space="preserve"> guide</w:t>
      </w:r>
      <w:r w:rsidR="00655FD8">
        <w:t xml:space="preserve"> to the new screens.</w:t>
      </w:r>
    </w:p>
    <w:p w:rsidR="000D71CB" w:rsidRDefault="000D71CB" w:rsidP="000D71CB">
      <w:pPr>
        <w:pStyle w:val="ListParagraph"/>
        <w:numPr>
          <w:ilvl w:val="0"/>
          <w:numId w:val="2"/>
        </w:numPr>
      </w:pPr>
      <w:r>
        <w:t xml:space="preserve">You may prefer to refer to the </w:t>
      </w:r>
      <w:hyperlink r:id="rId7" w:history="1">
        <w:r w:rsidRPr="00655FD8">
          <w:rPr>
            <w:rStyle w:val="Hyperlink"/>
          </w:rPr>
          <w:t>How-To guides</w:t>
        </w:r>
      </w:hyperlink>
      <w:r w:rsidR="00655FD8">
        <w:t xml:space="preserve"> </w:t>
      </w:r>
      <w:r>
        <w:t>if you have a specific query when you are using the system.</w:t>
      </w:r>
      <w:r w:rsidRPr="000D71CB">
        <w:t xml:space="preserve"> </w:t>
      </w:r>
      <w:r>
        <w:t>These short (1-2 minute videos) are a useful way to get a quick insight if you have a question about a particularly area.</w:t>
      </w:r>
      <w:r w:rsidRPr="000D71CB">
        <w:t xml:space="preserve"> </w:t>
      </w:r>
    </w:p>
    <w:p w:rsidR="006A4ABF" w:rsidRPr="00934328" w:rsidRDefault="000D71CB" w:rsidP="00BE7644">
      <w:pPr>
        <w:pStyle w:val="ListParagraph"/>
        <w:numPr>
          <w:ilvl w:val="0"/>
          <w:numId w:val="2"/>
        </w:numPr>
        <w:rPr>
          <w:rStyle w:val="Hyperlink"/>
          <w:color w:val="auto"/>
          <w:u w:val="none"/>
        </w:rPr>
      </w:pPr>
      <w:r>
        <w:t xml:space="preserve">There is also fully updated online training available. </w:t>
      </w:r>
      <w:hyperlink r:id="rId8" w:history="1">
        <w:proofErr w:type="spellStart"/>
        <w:r w:rsidR="009F69DB">
          <w:rPr>
            <w:rStyle w:val="Hyperlink"/>
          </w:rPr>
          <w:t>eExpenses</w:t>
        </w:r>
        <w:proofErr w:type="spellEnd"/>
        <w:r w:rsidR="009F69DB">
          <w:rPr>
            <w:rStyle w:val="Hyperlink"/>
          </w:rPr>
          <w:t xml:space="preserve"> training and support | Finance Division (ox.ac.uk)</w:t>
        </w:r>
      </w:hyperlink>
    </w:p>
    <w:p w:rsidR="00934328" w:rsidRDefault="00934328" w:rsidP="00934328">
      <w:r w:rsidRPr="00F3074F">
        <w:t>M</w:t>
      </w:r>
      <w:r>
        <w:t xml:space="preserve">ore information can be found on the website. </w:t>
      </w:r>
      <w:hyperlink r:id="rId9" w:history="1">
        <w:r>
          <w:rPr>
            <w:rStyle w:val="Hyperlink"/>
          </w:rPr>
          <w:t xml:space="preserve">New look! </w:t>
        </w:r>
        <w:proofErr w:type="spellStart"/>
        <w:proofErr w:type="gramStart"/>
        <w:r>
          <w:rPr>
            <w:rStyle w:val="Hyperlink"/>
          </w:rPr>
          <w:t>eExpenses</w:t>
        </w:r>
        <w:proofErr w:type="spellEnd"/>
        <w:proofErr w:type="gramEnd"/>
        <w:r>
          <w:rPr>
            <w:rStyle w:val="Hyperlink"/>
          </w:rPr>
          <w:t xml:space="preserve"> SAP Concur </w:t>
        </w:r>
        <w:proofErr w:type="spellStart"/>
        <w:r>
          <w:rPr>
            <w:rStyle w:val="Hyperlink"/>
          </w:rPr>
          <w:t>NextGen</w:t>
        </w:r>
        <w:proofErr w:type="spellEnd"/>
        <w:r>
          <w:rPr>
            <w:rStyle w:val="Hyperlink"/>
          </w:rPr>
          <w:t xml:space="preserve"> UI 12 September 2022 | Finance Division (ox.ac.uk)</w:t>
        </w:r>
      </w:hyperlink>
    </w:p>
    <w:p w:rsidR="002411D6" w:rsidRPr="00877CB1" w:rsidRDefault="002411D6" w:rsidP="006B33F4">
      <w:pPr>
        <w:rPr>
          <w:b/>
          <w:i/>
        </w:rPr>
      </w:pPr>
      <w:r w:rsidRPr="00877CB1">
        <w:rPr>
          <w:b/>
          <w:i/>
        </w:rPr>
        <w:t>Help and support</w:t>
      </w:r>
    </w:p>
    <w:p w:rsidR="002411D6" w:rsidRDefault="002411D6" w:rsidP="006B33F4">
      <w:r>
        <w:t xml:space="preserve">Support on using </w:t>
      </w:r>
      <w:proofErr w:type="spellStart"/>
      <w:r>
        <w:t>eExpenses</w:t>
      </w:r>
      <w:proofErr w:type="spellEnd"/>
      <w:r>
        <w:t xml:space="preserve"> is available via the SAP Concur Helpdesk. Contact them on 0800 389 8758 or via Help within </w:t>
      </w:r>
      <w:proofErr w:type="spellStart"/>
      <w:r>
        <w:t>eExpenses</w:t>
      </w:r>
      <w:proofErr w:type="spellEnd"/>
      <w:r>
        <w:t>, which offers a web form and chat function.</w:t>
      </w:r>
    </w:p>
    <w:p w:rsidR="002411D6" w:rsidRDefault="002411D6" w:rsidP="006B33F4">
      <w:r w:rsidRPr="002411D6">
        <w:rPr>
          <w:highlight w:val="yellow"/>
        </w:rPr>
        <w:t>[Amend as appropriate: The admin team/finance team are available to support you. Contact XX if you have any queries.]</w:t>
      </w:r>
    </w:p>
    <w:p w:rsidR="00305F7E" w:rsidRDefault="00305F7E" w:rsidP="00877CB1"/>
    <w:sectPr w:rsidR="00305F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5247"/>
    <w:multiLevelType w:val="hybridMultilevel"/>
    <w:tmpl w:val="6D8AD0AA"/>
    <w:lvl w:ilvl="0" w:tplc="AC48E7F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07904"/>
    <w:multiLevelType w:val="hybridMultilevel"/>
    <w:tmpl w:val="EDA0A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8F5"/>
    <w:rsid w:val="000D71CB"/>
    <w:rsid w:val="002411D6"/>
    <w:rsid w:val="00291B8C"/>
    <w:rsid w:val="002E38F5"/>
    <w:rsid w:val="00305F7E"/>
    <w:rsid w:val="003148C8"/>
    <w:rsid w:val="003B1E29"/>
    <w:rsid w:val="0045416E"/>
    <w:rsid w:val="004F23F4"/>
    <w:rsid w:val="0051413A"/>
    <w:rsid w:val="006337E6"/>
    <w:rsid w:val="00655FD8"/>
    <w:rsid w:val="00657100"/>
    <w:rsid w:val="00672017"/>
    <w:rsid w:val="006A4ABF"/>
    <w:rsid w:val="006B33F4"/>
    <w:rsid w:val="007164E5"/>
    <w:rsid w:val="007A4B8D"/>
    <w:rsid w:val="00877CB1"/>
    <w:rsid w:val="00922454"/>
    <w:rsid w:val="00934328"/>
    <w:rsid w:val="009F69DB"/>
    <w:rsid w:val="00A54D58"/>
    <w:rsid w:val="00AE5901"/>
    <w:rsid w:val="00BE7644"/>
    <w:rsid w:val="00C52C11"/>
    <w:rsid w:val="00CA14D0"/>
    <w:rsid w:val="00D116A6"/>
    <w:rsid w:val="00DE1AFE"/>
    <w:rsid w:val="00E25D32"/>
    <w:rsid w:val="00E81C85"/>
    <w:rsid w:val="00E84252"/>
    <w:rsid w:val="00F03875"/>
    <w:rsid w:val="00F8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0B234"/>
  <w15:chartTrackingRefBased/>
  <w15:docId w15:val="{D58BBC8E-815A-4710-8DA7-620193B9C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B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41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5D3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1E2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411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ance.web.ox.ac.uk/eexpenses-training-and-suppor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playlist?list=PLbuOuTap4KoSoqlkQKVImuE0cXJq6rn7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82OWE8qILR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en9IjahkJr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inance.web.ox.ac.uk/sapnextgenu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admn4761-a</dc:creator>
  <cp:keywords/>
  <dc:description/>
  <cp:lastModifiedBy>admn4761-a</cp:lastModifiedBy>
  <cp:revision>8</cp:revision>
  <dcterms:created xsi:type="dcterms:W3CDTF">2022-08-16T14:30:00Z</dcterms:created>
  <dcterms:modified xsi:type="dcterms:W3CDTF">2022-08-23T06:34:00Z</dcterms:modified>
</cp:coreProperties>
</file>